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75CAC" w:rsidRPr="00675CAC" w:rsidRDefault="00675CAC" w:rsidP="00675CAC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>Нулевой сектор экономики.</w:t>
        </w:r>
      </w:hyperlink>
    </w:p>
    <w:p w:rsidR="00675CAC" w:rsidRPr="00675CAC" w:rsidRDefault="00675CAC" w:rsidP="00675CAC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>Банки израсходовали уже половину лимита льготной программы на оборот.</w:t>
        </w:r>
      </w:hyperlink>
    </w:p>
    <w:p w:rsidR="00675CAC" w:rsidRPr="00675CAC" w:rsidRDefault="00675CAC" w:rsidP="00675CAC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 xml:space="preserve">Спрос малого и среднего бизнеса на оборотные кредиты в 10 раз превысил займы на </w:t>
        </w:r>
        <w:proofErr w:type="spellStart"/>
        <w:r w:rsidRPr="00675CAC">
          <w:rPr>
            <w:rStyle w:val="a3"/>
            <w:rFonts w:ascii="Arial" w:hAnsi="Arial" w:cs="Arial"/>
            <w:i/>
            <w:sz w:val="28"/>
            <w:szCs w:val="28"/>
          </w:rPr>
          <w:t>инвестцели</w:t>
        </w:r>
        <w:proofErr w:type="spellEnd"/>
        <w:r w:rsidRPr="00675CA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AA6D4A" w:rsidRPr="00675CAC" w:rsidRDefault="000D0031" w:rsidP="00AA6D4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, совладелец фирмы АМО. Предпринимателей ждут трудные решения. Часть первая.</w:t>
        </w:r>
      </w:hyperlink>
    </w:p>
    <w:p w:rsidR="00675CAC" w:rsidRPr="00675CAC" w:rsidRDefault="00675CAC" w:rsidP="00675CA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675CAC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675CAC">
          <w:rPr>
            <w:rStyle w:val="a3"/>
            <w:rFonts w:ascii="Arial" w:hAnsi="Arial" w:cs="Arial"/>
            <w:i/>
            <w:sz w:val="28"/>
            <w:szCs w:val="28"/>
          </w:rPr>
          <w:t>, совладелец фирмы АМО. Предпринимателей ждут трудные решения. Часть вторая.</w:t>
        </w:r>
      </w:hyperlink>
    </w:p>
    <w:p w:rsidR="00675CAC" w:rsidRPr="00675CAC" w:rsidRDefault="00675CAC" w:rsidP="00675CA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675CAC">
          <w:rPr>
            <w:rStyle w:val="a3"/>
            <w:rFonts w:ascii="Arial" w:hAnsi="Arial" w:cs="Arial"/>
            <w:i/>
            <w:sz w:val="28"/>
            <w:szCs w:val="28"/>
          </w:rPr>
          <w:t>Рулёва</w:t>
        </w:r>
        <w:proofErr w:type="spellEnd"/>
        <w:r w:rsidRPr="00675CAC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Ленинградской области. Тяжёлые времена пройдут.</w:t>
        </w:r>
      </w:hyperlink>
    </w:p>
    <w:p w:rsidR="00675CAC" w:rsidRPr="00675CAC" w:rsidRDefault="00675CAC" w:rsidP="00675CA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675CAC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675CAC">
          <w:rPr>
            <w:rStyle w:val="a3"/>
            <w:rFonts w:ascii="Arial" w:hAnsi="Arial" w:cs="Arial"/>
            <w:i/>
            <w:sz w:val="28"/>
            <w:szCs w:val="28"/>
          </w:rPr>
          <w:t>, эксперт НИСИПП. "Единого рецепта для всего бизнеса не существует". Часть первая.</w:t>
        </w:r>
      </w:hyperlink>
    </w:p>
    <w:p w:rsidR="00675CAC" w:rsidRPr="00675CAC" w:rsidRDefault="00675CAC" w:rsidP="00675CA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675CAC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675CAC">
          <w:rPr>
            <w:rStyle w:val="a3"/>
            <w:rFonts w:ascii="Arial" w:hAnsi="Arial" w:cs="Arial"/>
            <w:i/>
            <w:sz w:val="28"/>
            <w:szCs w:val="28"/>
          </w:rPr>
          <w:t>, эксперт НИСИПП. "Единого рецепта для всего бизнеса не существует". Часть вторая.</w:t>
        </w:r>
      </w:hyperlink>
    </w:p>
    <w:p w:rsidR="00675CAC" w:rsidRPr="00675CAC" w:rsidRDefault="00675CAC" w:rsidP="00675CAC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>Владимир Буев, Генеральный директор НИСИПП, президент группы компаний «Тезаурус». Газета «Ведомости» готовила заметку о программах льготного кредитования субъектов МСП.</w:t>
        </w:r>
      </w:hyperlink>
    </w:p>
    <w:p w:rsidR="00675CAC" w:rsidRPr="00675CAC" w:rsidRDefault="00675CAC" w:rsidP="00AA6D4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675CAC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5294" w:rsidRPr="005E3338" w:rsidRDefault="000D003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1227CF" w:rsidRDefault="000D0031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:rsidR="00C60BCD" w:rsidRDefault="000D0031" w:rsidP="00C60BCD">
      <w:pPr>
        <w:spacing w:after="240" w:line="360" w:lineRule="auto"/>
        <w:jc w:val="center"/>
      </w:pPr>
      <w:hyperlink r:id="rId19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:rsidR="00C60BCD" w:rsidRPr="00C60BCD" w:rsidRDefault="000D0031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20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:rsidR="00C60BCD" w:rsidRPr="001227CF" w:rsidRDefault="000D0031" w:rsidP="00C60BCD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  <w:hyperlink r:id="rId21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p w:rsidR="00C60BCD" w:rsidRPr="005E3338" w:rsidRDefault="00C60BCD" w:rsidP="005E3338">
      <w:pPr>
        <w:spacing w:after="0" w:line="360" w:lineRule="auto"/>
        <w:jc w:val="center"/>
        <w:rPr>
          <w:rStyle w:val="a3"/>
          <w:lang w:val="en-US"/>
        </w:rPr>
      </w:pPr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6AA4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87D"/>
    <w:rsid w:val="00984F5E"/>
    <w:rsid w:val="00985E69"/>
    <w:rsid w:val="009945DF"/>
    <w:rsid w:val="00995616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711" TargetMode="External"/><Relationship Id="rId13" Type="http://schemas.openxmlformats.org/officeDocument/2006/relationships/hyperlink" Target="https://nisse.ru/articles/details.php?ELEMENT_ID=134703" TargetMode="External"/><Relationship Id="rId18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vladimirbuev" TargetMode="External"/><Relationship Id="rId7" Type="http://schemas.openxmlformats.org/officeDocument/2006/relationships/hyperlink" Target="https://nisse.ru/articles/details.php?ELEMENT_ID=134709" TargetMode="External"/><Relationship Id="rId12" Type="http://schemas.openxmlformats.org/officeDocument/2006/relationships/hyperlink" Target="https://nisse.ru/articles/details.php?ELEMENT_ID=134692" TargetMode="External"/><Relationship Id="rId1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713" TargetMode="External"/><Relationship Id="rId20" Type="http://schemas.openxmlformats.org/officeDocument/2006/relationships/hyperlink" Target="https://www.litres.ru/vladimir-buev-31934481/krugi-po-v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70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7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e.ru/articles/details.php?ELEMENT_ID=134687" TargetMode="External"/><Relationship Id="rId19" Type="http://schemas.openxmlformats.org/officeDocument/2006/relationships/hyperlink" Target="https://rutube.ru/channel/25064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712" TargetMode="External"/><Relationship Id="rId14" Type="http://schemas.openxmlformats.org/officeDocument/2006/relationships/hyperlink" Target="https://nisse.ru/articles/details.php?ELEMENT_ID=1347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2022-05-03T17:57:00Z</dcterms:created>
  <dcterms:modified xsi:type="dcterms:W3CDTF">2022-05-03T17:57:00Z</dcterms:modified>
</cp:coreProperties>
</file>